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Hello. I’m Andrew Mikula, 42 Arnold Rd., here to speak in opposition to the proposed citizens’ petition that would amend the Residential Incentive Overlay Bylaw. This petition essentially proposes to remove the possibility that any part of a RIO would touch 97% of the land area on which you can currently legally build housing in Wellesley.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Let me say that in another way. We’re talking </w:t>
      </w:r>
      <w:r w:rsidDel="00000000" w:rsidR="00000000" w:rsidRPr="00000000">
        <w:rPr>
          <w:rtl w:val="0"/>
        </w:rPr>
        <w:t xml:space="preserve">about going from potentially</w:t>
      </w:r>
      <w:r w:rsidDel="00000000" w:rsidR="00000000" w:rsidRPr="00000000">
        <w:rPr>
          <w:rtl w:val="0"/>
        </w:rPr>
        <w:t xml:space="preserve"> allowing RIOs on 5,248 acres to potentially allowing them on just 134 acres. That would be a radical constriction of opportunities for housing of diverse typologies in a town that desperately needs housing of diverse typologies.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And I understand that a big impetus for this petition is to prevent RIO developments in single-family neighborhoods, but this petition goes way beyond that. It would also prevent RIOs in Limited Business districts, the Wellesley Square Commercial District, Administrative &amp; Professional districts, and several other districts that already consist mainly of commercial and multi-family residential developments.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Also, just to address some comments made in favor of the citizens petition:</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MBTA Communities doesn’t obviate the need for more housing options beyond it.</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RIOs are a solution to mansionization, not something making it worse. Denser housing is the only way I’m aware of to create smaller units of housing in Wellesley in a way that’s aligned with the underlying land economics.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Never mind the fact that there are entirely appropriate and thoughtful RIOs already in Wellesley that include parcels with single-family zoning, like the one up for discussion just an hour ago.</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And even if you disagree with me that the Cedar St./Route 9 RIO was a good idea</w:t>
      </w:r>
      <w:r w:rsidDel="00000000" w:rsidR="00000000" w:rsidRPr="00000000">
        <w:rPr>
          <w:rtl w:val="0"/>
        </w:rPr>
        <w:t xml:space="preserve">, I’d</w:t>
      </w:r>
      <w:r w:rsidDel="00000000" w:rsidR="00000000" w:rsidRPr="00000000">
        <w:rPr>
          <w:rtl w:val="0"/>
        </w:rPr>
        <w:t xml:space="preserve"> like to point out that the creation of housing via the RIO bylaw has always been a carefully considered, multi-step, and often multi-year process. Even if the RIO is created, which as we saw last fall is no guarantee, there is still a rigorous application and review process for a special permit, which in turn may or may not be approved, and would need to be approved before a shovel ever goes into the ground. Given that there is such an imperative for thorough consideration and forethought baked into the nature of the review process, why would we preclude the possibility that any RIO on those 5,000-odd acres is even proposed? Is even one of those potential 5,000 RIOs a net benefit to our town? If the answer is yes, then this petition is a bad idea. I urge the Planning Board not to support this citizens’ petition. Thank you. </w:t>
      </w:r>
    </w:p>
    <w:p w:rsidR="00000000" w:rsidDel="00000000" w:rsidP="00000000" w:rsidRDefault="00000000" w:rsidRPr="00000000" w14:paraId="0000000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